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B629" w14:textId="77777777" w:rsidR="003C5465" w:rsidRPr="006E435F" w:rsidRDefault="00511D1B" w:rsidP="00AC1468">
      <w:pPr>
        <w:shd w:val="clear" w:color="auto" w:fill="1F497D"/>
        <w:jc w:val="center"/>
        <w:rPr>
          <w:rFonts w:cs="Times New Roman"/>
          <w:b/>
          <w:bCs/>
          <w:color w:val="FFFFFF"/>
          <w:sz w:val="32"/>
          <w:szCs w:val="36"/>
        </w:rPr>
      </w:pPr>
      <w:bookmarkStart w:id="0" w:name="_GoBack"/>
      <w:bookmarkEnd w:id="0"/>
      <w:r w:rsidRPr="006E435F">
        <w:rPr>
          <w:b/>
          <w:bCs/>
          <w:color w:val="FFFFFF"/>
          <w:sz w:val="32"/>
          <w:szCs w:val="36"/>
        </w:rPr>
        <w:t>NJCOMO –</w:t>
      </w:r>
      <w:r w:rsidR="00546713" w:rsidRPr="006E435F">
        <w:rPr>
          <w:b/>
          <w:bCs/>
          <w:color w:val="FFFFFF"/>
          <w:sz w:val="32"/>
          <w:szCs w:val="36"/>
        </w:rPr>
        <w:t xml:space="preserve"> </w:t>
      </w:r>
      <w:r w:rsidR="006E435F" w:rsidRPr="006E435F">
        <w:rPr>
          <w:b/>
          <w:bCs/>
          <w:color w:val="FFFFFF"/>
          <w:sz w:val="32"/>
          <w:szCs w:val="36"/>
        </w:rPr>
        <w:t>New Knowledge Innovations &amp;</w:t>
      </w:r>
      <w:r w:rsidR="00546713" w:rsidRPr="006E435F">
        <w:rPr>
          <w:b/>
          <w:bCs/>
          <w:color w:val="FFFFFF"/>
          <w:sz w:val="32"/>
          <w:szCs w:val="36"/>
        </w:rPr>
        <w:t xml:space="preserve"> Outcomes </w:t>
      </w:r>
      <w:r w:rsidRPr="006E435F">
        <w:rPr>
          <w:b/>
          <w:bCs/>
          <w:color w:val="FFFFFF"/>
          <w:sz w:val="32"/>
          <w:szCs w:val="36"/>
        </w:rPr>
        <w:t xml:space="preserve">Subcommittee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4862"/>
        <w:gridCol w:w="2768"/>
      </w:tblGrid>
      <w:tr w:rsidR="003C5465" w:rsidRPr="00124506" w14:paraId="01050B2E" w14:textId="77777777" w:rsidTr="003708D8">
        <w:trPr>
          <w:trHeight w:val="1007"/>
        </w:trPr>
        <w:tc>
          <w:tcPr>
            <w:tcW w:w="3260" w:type="dxa"/>
          </w:tcPr>
          <w:p w14:paraId="32BA1731" w14:textId="77777777" w:rsidR="003C5465" w:rsidRPr="00511D1B" w:rsidRDefault="00511D1B" w:rsidP="00211E2E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CNO/VP Advisor: </w:t>
            </w:r>
            <w:r w:rsidR="00103D08">
              <w:rPr>
                <w:bCs/>
              </w:rPr>
              <w:t xml:space="preserve"> </w:t>
            </w:r>
          </w:p>
          <w:p w14:paraId="2818738A" w14:textId="77777777" w:rsidR="00511D1B" w:rsidRPr="00546713" w:rsidRDefault="00511D1B" w:rsidP="00511D1B">
            <w:pPr>
              <w:rPr>
                <w:bCs/>
              </w:rPr>
            </w:pPr>
            <w:r>
              <w:rPr>
                <w:b/>
                <w:bCs/>
              </w:rPr>
              <w:t>Chair:</w:t>
            </w:r>
            <w:r w:rsidR="00103D08">
              <w:rPr>
                <w:b/>
                <w:bCs/>
              </w:rPr>
              <w:t xml:space="preserve"> </w:t>
            </w:r>
            <w:r w:rsidR="00EE6862">
              <w:rPr>
                <w:bCs/>
              </w:rPr>
              <w:t>Kathy Faber</w:t>
            </w:r>
          </w:p>
          <w:p w14:paraId="4D154C93" w14:textId="77777777" w:rsidR="003C5465" w:rsidRPr="00124506" w:rsidRDefault="00511D1B" w:rsidP="00EE6862">
            <w:r>
              <w:rPr>
                <w:b/>
                <w:bCs/>
              </w:rPr>
              <w:t>Co-Chair:</w:t>
            </w:r>
            <w:r w:rsidR="00F13E13" w:rsidRPr="00F13E13">
              <w:rPr>
                <w:bCs/>
              </w:rPr>
              <w:t xml:space="preserve"> Nowai Keleekai-Brapoh </w:t>
            </w:r>
            <w:r w:rsidR="00AE2355" w:rsidRPr="00F13E13">
              <w:rPr>
                <w:bCs/>
              </w:rPr>
              <w:t xml:space="preserve"> </w:t>
            </w:r>
            <w:r w:rsidR="00EE6862" w:rsidRPr="00F13E13">
              <w:rPr>
                <w:bCs/>
              </w:rPr>
              <w:t xml:space="preserve"> </w:t>
            </w:r>
            <w:r w:rsidR="00AE2355" w:rsidRPr="00F13E13">
              <w:rPr>
                <w:bCs/>
              </w:rPr>
              <w:t xml:space="preserve"> </w:t>
            </w:r>
            <w:r w:rsidR="003C5465" w:rsidRPr="00124506">
              <w:tab/>
            </w:r>
          </w:p>
        </w:tc>
        <w:tc>
          <w:tcPr>
            <w:tcW w:w="4862" w:type="dxa"/>
          </w:tcPr>
          <w:p w14:paraId="45277C44" w14:textId="77777777" w:rsidR="003C5465" w:rsidRPr="00124506" w:rsidRDefault="003C5465" w:rsidP="00546713">
            <w:pPr>
              <w:rPr>
                <w:rFonts w:cs="Times New Roman"/>
                <w:b/>
                <w:bCs/>
              </w:rPr>
            </w:pPr>
            <w:r w:rsidRPr="00124506">
              <w:rPr>
                <w:b/>
                <w:bCs/>
              </w:rPr>
              <w:t>Team Objective</w:t>
            </w:r>
            <w:r w:rsidR="00103D08">
              <w:rPr>
                <w:b/>
                <w:bCs/>
              </w:rPr>
              <w:t xml:space="preserve">: </w:t>
            </w:r>
            <w:r w:rsidR="00546713">
              <w:rPr>
                <w:bCs/>
              </w:rPr>
              <w:t xml:space="preserve">Share best practices, research, and innovations across member facilities </w:t>
            </w:r>
          </w:p>
        </w:tc>
        <w:tc>
          <w:tcPr>
            <w:tcW w:w="2768" w:type="dxa"/>
          </w:tcPr>
          <w:p w14:paraId="16D726E1" w14:textId="77777777" w:rsidR="003C5465" w:rsidRPr="00124506" w:rsidRDefault="003C5465" w:rsidP="00D81E74">
            <w:pPr>
              <w:pBdr>
                <w:left w:val="single" w:sz="4" w:space="4" w:color="auto"/>
              </w:pBdr>
              <w:rPr>
                <w:rFonts w:cs="Times New Roman"/>
                <w:b/>
                <w:bCs/>
              </w:rPr>
            </w:pPr>
            <w:r w:rsidRPr="00124506">
              <w:rPr>
                <w:b/>
                <w:bCs/>
              </w:rPr>
              <w:t xml:space="preserve">Start: </w:t>
            </w:r>
            <w:r w:rsidRPr="00124506">
              <w:t>01/01/201</w:t>
            </w:r>
            <w:r w:rsidR="00F13E13">
              <w:t>8</w:t>
            </w:r>
          </w:p>
          <w:p w14:paraId="56FB47F9" w14:textId="77777777" w:rsidR="003C5465" w:rsidRPr="00124506" w:rsidRDefault="003C5465" w:rsidP="00F13E13">
            <w:pPr>
              <w:pBdr>
                <w:left w:val="single" w:sz="4" w:space="4" w:color="auto"/>
              </w:pBdr>
            </w:pPr>
            <w:r w:rsidRPr="00124506">
              <w:rPr>
                <w:b/>
                <w:bCs/>
              </w:rPr>
              <w:t>Close:</w:t>
            </w:r>
            <w:r w:rsidRPr="00124506">
              <w:t xml:space="preserve"> 12/31/201</w:t>
            </w:r>
            <w:r w:rsidR="00F13E13">
              <w:t>8</w:t>
            </w:r>
          </w:p>
        </w:tc>
      </w:tr>
    </w:tbl>
    <w:p w14:paraId="398A9085" w14:textId="77777777" w:rsidR="003C5465" w:rsidRPr="00124506" w:rsidRDefault="003C5465" w:rsidP="006833E0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124506">
        <w:rPr>
          <w:b/>
          <w:bCs/>
        </w:rPr>
        <w:t>Project Overview</w:t>
      </w:r>
    </w:p>
    <w:p w14:paraId="13D709A0" w14:textId="77777777" w:rsidR="003C5465" w:rsidRPr="00124506" w:rsidRDefault="00A0237B" w:rsidP="006A0536">
      <w:pPr>
        <w:pBdr>
          <w:bottom w:val="single" w:sz="12" w:space="1" w:color="auto"/>
          <w:between w:val="single" w:sz="12" w:space="1" w:color="auto"/>
        </w:pBdr>
        <w:rPr>
          <w:rFonts w:cs="Times New Roman"/>
          <w:b/>
          <w:bCs/>
        </w:rPr>
      </w:pPr>
      <w:r>
        <w:rPr>
          <w:b/>
          <w:bCs/>
        </w:rPr>
        <w:t>Mission Statement</w:t>
      </w:r>
      <w:r w:rsidR="003C5465" w:rsidRPr="00124506">
        <w:rPr>
          <w:b/>
          <w:bCs/>
        </w:rPr>
        <w:t xml:space="preserve">:   </w:t>
      </w:r>
      <w:r w:rsidR="003C5465" w:rsidRPr="00A023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3D08">
        <w:rPr>
          <w:rFonts w:cs="Times New Roman"/>
          <w:bCs/>
        </w:rPr>
        <w:t xml:space="preserve"> 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The New Jersey Council of Magnet Organizations (NJCOMO) will serve to champion New </w:t>
      </w:r>
      <w:r w:rsidR="00103D08">
        <w:rPr>
          <w:rFonts w:asciiTheme="minorHAnsi" w:hAnsiTheme="minorHAnsi" w:cs="Arial"/>
          <w:sz w:val="22"/>
          <w:szCs w:val="22"/>
        </w:rPr>
        <w:t xml:space="preserve">Jersey as a premier </w:t>
      </w:r>
      <w:r w:rsidR="00852605">
        <w:rPr>
          <w:rFonts w:asciiTheme="minorHAnsi" w:hAnsiTheme="minorHAnsi" w:cs="Arial"/>
          <w:sz w:val="22"/>
          <w:szCs w:val="22"/>
        </w:rPr>
        <w:t>state for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 high quality outcomes and support the Magnet organizations’ commitment to professional nursing excellence through partnerships, collaboration, research, and positive empirical outcomes.</w:t>
      </w:r>
    </w:p>
    <w:p w14:paraId="3B98ECC2" w14:textId="77777777" w:rsidR="00511883" w:rsidRDefault="003C5465" w:rsidP="006833E0">
      <w:pPr>
        <w:rPr>
          <w:b/>
          <w:bCs/>
        </w:rPr>
      </w:pPr>
      <w:r w:rsidRPr="00124506">
        <w:rPr>
          <w:b/>
          <w:bCs/>
        </w:rPr>
        <w:t>Goal Statement:</w:t>
      </w:r>
    </w:p>
    <w:p w14:paraId="74BF99B4" w14:textId="77777777" w:rsidR="00511883" w:rsidRPr="00546713" w:rsidRDefault="00546713" w:rsidP="00511883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Cs/>
        </w:rPr>
        <w:t xml:space="preserve">Develop of forum to share best practices, research, innovation, and clinical inquiry </w:t>
      </w:r>
    </w:p>
    <w:p w14:paraId="75787650" w14:textId="77777777" w:rsidR="00546713" w:rsidRPr="00A7727A" w:rsidRDefault="00546713" w:rsidP="00511883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Cs/>
        </w:rPr>
        <w:t xml:space="preserve">Collaborate with Division consortiums (North and South) </w:t>
      </w:r>
      <w:r w:rsidR="008A0D95">
        <w:rPr>
          <w:bCs/>
        </w:rPr>
        <w:t xml:space="preserve">and Organization of Nurse Leaders of NJ </w:t>
      </w:r>
      <w:r>
        <w:rPr>
          <w:bCs/>
        </w:rPr>
        <w:t>to share knowledge across Magnet® facilities</w:t>
      </w:r>
    </w:p>
    <w:p w14:paraId="295FD8DE" w14:textId="77777777" w:rsidR="003C5465" w:rsidRDefault="003C5465" w:rsidP="003E1856">
      <w:pPr>
        <w:pStyle w:val="ListParagraph"/>
        <w:ind w:left="0"/>
        <w:rPr>
          <w:b/>
          <w:bCs/>
        </w:rPr>
      </w:pPr>
      <w:r w:rsidRPr="00124506">
        <w:rPr>
          <w:b/>
          <w:bCs/>
        </w:rPr>
        <w:t>Objectives:</w:t>
      </w:r>
      <w:r w:rsidRPr="00124506">
        <w:rPr>
          <w:b/>
          <w:bCs/>
        </w:rPr>
        <w:tab/>
      </w:r>
    </w:p>
    <w:p w14:paraId="5D0F9596" w14:textId="77777777" w:rsidR="00511883" w:rsidRPr="00546713" w:rsidRDefault="00546713" w:rsidP="00511883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>
        <w:rPr>
          <w:bCs/>
        </w:rPr>
        <w:t xml:space="preserve">Develop a </w:t>
      </w:r>
      <w:r w:rsidR="00F13E13">
        <w:rPr>
          <w:bCs/>
        </w:rPr>
        <w:t xml:space="preserve">current </w:t>
      </w:r>
      <w:r>
        <w:rPr>
          <w:bCs/>
        </w:rPr>
        <w:t xml:space="preserve">lit serve to share best practice, recruit study partners/participants, and illicit best practices for clinical inquiries </w:t>
      </w:r>
      <w:r w:rsidR="00AE2355">
        <w:rPr>
          <w:bCs/>
        </w:rPr>
        <w:t xml:space="preserve">= </w:t>
      </w:r>
    </w:p>
    <w:p w14:paraId="39EA8CA2" w14:textId="77777777" w:rsidR="00AE2355" w:rsidRDefault="00F13E13" w:rsidP="00511883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>
        <w:rPr>
          <w:b/>
        </w:rPr>
        <w:t xml:space="preserve">Collaborate with the Northern New Jersey Nursing EBP &amp; Research Consortium on a Nurse Retention </w:t>
      </w:r>
      <w:proofErr w:type="gramStart"/>
      <w:r>
        <w:rPr>
          <w:b/>
        </w:rPr>
        <w:t xml:space="preserve">Study </w:t>
      </w:r>
      <w:r w:rsidR="00AE2355">
        <w:rPr>
          <w:b/>
        </w:rPr>
        <w:t xml:space="preserve"> =</w:t>
      </w:r>
      <w:proofErr w:type="gramEnd"/>
      <w:r w:rsidR="00AE2355">
        <w:rPr>
          <w:b/>
        </w:rPr>
        <w:t xml:space="preserve"> </w:t>
      </w:r>
      <w:r w:rsidR="00AE2355" w:rsidRPr="00AE2355">
        <w:rPr>
          <w:b/>
          <w:sz w:val="28"/>
          <w:szCs w:val="28"/>
        </w:rPr>
        <w:t xml:space="preserve"> </w:t>
      </w:r>
    </w:p>
    <w:p w14:paraId="76220754" w14:textId="77777777" w:rsidR="00A0237B" w:rsidRPr="007E4BC8" w:rsidRDefault="003C5465" w:rsidP="00002D36">
      <w:pPr>
        <w:pBdr>
          <w:top w:val="single" w:sz="12" w:space="0" w:color="auto"/>
          <w:bottom w:val="single" w:sz="12" w:space="0" w:color="auto"/>
        </w:pBdr>
        <w:rPr>
          <w:bCs/>
          <w:i/>
        </w:rPr>
      </w:pPr>
      <w:r w:rsidRPr="00124506">
        <w:rPr>
          <w:b/>
          <w:bCs/>
        </w:rPr>
        <w:t>Scope and Boundaries:</w:t>
      </w:r>
      <w:r w:rsidR="00852605">
        <w:rPr>
          <w:b/>
          <w:bCs/>
        </w:rPr>
        <w:t xml:space="preserve"> </w:t>
      </w:r>
      <w:r w:rsidR="0088725E">
        <w:rPr>
          <w:bCs/>
        </w:rPr>
        <w:t xml:space="preserve">all NJ Magnet® designated facilities and those on The Journey to Magnet® Excellence.   </w:t>
      </w:r>
      <w:r w:rsidR="0088725E">
        <w:rPr>
          <w:bCs/>
          <w:i/>
        </w:rPr>
        <w:t xml:space="preserve"> </w:t>
      </w:r>
    </w:p>
    <w:p w14:paraId="1280119D" w14:textId="77777777" w:rsidR="00F13E13" w:rsidRDefault="003C5465" w:rsidP="00511D1B">
      <w:pPr>
        <w:rPr>
          <w:b/>
          <w:bCs/>
        </w:rPr>
      </w:pPr>
      <w:r w:rsidRPr="00124506">
        <w:rPr>
          <w:b/>
          <w:bCs/>
        </w:rPr>
        <w:t>Expected Outcomes:</w:t>
      </w:r>
      <w:r w:rsidR="00002D36">
        <w:rPr>
          <w:b/>
          <w:bCs/>
        </w:rPr>
        <w:t xml:space="preserve"> </w:t>
      </w:r>
    </w:p>
    <w:p w14:paraId="56305D52" w14:textId="77777777" w:rsidR="00852605" w:rsidRDefault="00F13E13" w:rsidP="00511D1B">
      <w:pPr>
        <w:rPr>
          <w:bCs/>
        </w:rPr>
      </w:pPr>
      <w:r>
        <w:rPr>
          <w:bCs/>
        </w:rPr>
        <w:t xml:space="preserve">Update </w:t>
      </w:r>
      <w:r w:rsidR="00546713">
        <w:rPr>
          <w:bCs/>
        </w:rPr>
        <w:t>lit serve, measure participation</w:t>
      </w:r>
      <w:r w:rsidR="00AE2355">
        <w:rPr>
          <w:bCs/>
        </w:rPr>
        <w:t xml:space="preserve"> of research studies = </w:t>
      </w:r>
    </w:p>
    <w:p w14:paraId="1878EFDA" w14:textId="77777777" w:rsidR="00F13E13" w:rsidRPr="00F13E13" w:rsidRDefault="00F13E13" w:rsidP="00511D1B">
      <w:pPr>
        <w:rPr>
          <w:bCs/>
        </w:rPr>
      </w:pPr>
      <w:r w:rsidRPr="00F13E13">
        <w:rPr>
          <w:bCs/>
        </w:rPr>
        <w:t xml:space="preserve">Participate in a Nurse Retention Study with the Northern New Jersey EBP &amp; Research Consortium  </w:t>
      </w:r>
    </w:p>
    <w:p w14:paraId="72964899" w14:textId="77777777" w:rsidR="003C5465" w:rsidRPr="0088725E" w:rsidRDefault="003C5465" w:rsidP="0029416F">
      <w:pPr>
        <w:rPr>
          <w:bCs/>
        </w:rPr>
      </w:pPr>
      <w:r w:rsidRPr="00124506">
        <w:rPr>
          <w:b/>
          <w:bCs/>
        </w:rPr>
        <w:t>Benchmark:</w:t>
      </w:r>
      <w:r w:rsidR="000314E6">
        <w:rPr>
          <w:b/>
          <w:bCs/>
        </w:rPr>
        <w:t xml:space="preserve"> </w:t>
      </w:r>
      <w:r w:rsidR="000A1164">
        <w:rPr>
          <w:bCs/>
        </w:rPr>
        <w:t xml:space="preserve"># of current members </w:t>
      </w:r>
      <w:r w:rsidR="00AE2355">
        <w:rPr>
          <w:bCs/>
        </w:rPr>
        <w:t xml:space="preserve">= </w:t>
      </w:r>
      <w:r w:rsidR="00F13E13">
        <w:rPr>
          <w:bCs/>
        </w:rPr>
        <w:t>Retention Rates</w:t>
      </w:r>
    </w:p>
    <w:p w14:paraId="0A6BFD96" w14:textId="77777777" w:rsidR="003C5465" w:rsidRDefault="003C5465" w:rsidP="0029416F">
      <w:pPr>
        <w:rPr>
          <w:rFonts w:cs="Times New Roman"/>
          <w:b/>
          <w:bCs/>
        </w:rPr>
      </w:pPr>
      <w:r w:rsidRPr="00124506">
        <w:rPr>
          <w:b/>
          <w:bCs/>
        </w:rPr>
        <w:t xml:space="preserve">Cost Savings: </w:t>
      </w:r>
    </w:p>
    <w:tbl>
      <w:tblPr>
        <w:tblpPr w:leftFromText="180" w:rightFromText="180" w:vertAnchor="text" w:horzAnchor="margin" w:tblpY="79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145"/>
        <w:gridCol w:w="4925"/>
      </w:tblGrid>
      <w:tr w:rsidR="00002D36" w:rsidRPr="00D81E74" w14:paraId="6B52A785" w14:textId="77777777" w:rsidTr="0088725E">
        <w:trPr>
          <w:trHeight w:val="713"/>
        </w:trPr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</w:tcPr>
          <w:p w14:paraId="6BEC1B76" w14:textId="77777777" w:rsidR="00002D36" w:rsidRPr="0088725E" w:rsidRDefault="00002D36" w:rsidP="008E402B">
            <w:pPr>
              <w:rPr>
                <w:b/>
                <w:bCs/>
              </w:rPr>
            </w:pPr>
            <w:r w:rsidRPr="00D81E74">
              <w:rPr>
                <w:b/>
                <w:bCs/>
              </w:rPr>
              <w:t>Team Members: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2"/>
              <w:gridCol w:w="1428"/>
              <w:gridCol w:w="1039"/>
            </w:tblGrid>
            <w:tr w:rsidR="0088725E" w:rsidRPr="0088725E" w14:paraId="3E902517" w14:textId="77777777" w:rsidTr="0088725E">
              <w:trPr>
                <w:trHeight w:val="227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E67201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Ramapo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B07F2F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Burke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0BFA5A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Kathy</w:t>
                  </w:r>
                </w:p>
              </w:tc>
            </w:tr>
            <w:tr w:rsidR="0088725E" w:rsidRPr="0088725E" w14:paraId="310DD2B9" w14:textId="77777777" w:rsidTr="0088725E">
              <w:trPr>
                <w:trHeight w:val="8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EBA764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Saint Peters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817E77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Ciccarelli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DDA4F2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Jackie</w:t>
                  </w:r>
                </w:p>
              </w:tc>
            </w:tr>
            <w:tr w:rsidR="0088725E" w:rsidRPr="0088725E" w14:paraId="476B4E91" w14:textId="77777777" w:rsidTr="0088725E">
              <w:trPr>
                <w:trHeight w:val="11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59D1F4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Raritan Bay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D87A2B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Dugan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D3BFA1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Kendra</w:t>
                  </w:r>
                </w:p>
              </w:tc>
            </w:tr>
            <w:tr w:rsidR="0088725E" w:rsidRPr="0088725E" w14:paraId="3C429096" w14:textId="77777777" w:rsidTr="0088725E">
              <w:trPr>
                <w:trHeight w:val="227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B1EAA9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St </w:t>
                  </w: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Josephs</w:t>
                  </w:r>
                  <w:proofErr w:type="spellEnd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 Regional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845B5F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Faber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B1F64B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Kathy</w:t>
                  </w:r>
                </w:p>
              </w:tc>
            </w:tr>
            <w:tr w:rsidR="0088725E" w:rsidRPr="0088725E" w14:paraId="549F207C" w14:textId="77777777" w:rsidTr="0088725E">
              <w:trPr>
                <w:trHeight w:val="17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B18F5A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Clara Maas Medical Center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D546C4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Feinblum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08833B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Donna</w:t>
                  </w:r>
                </w:p>
              </w:tc>
            </w:tr>
            <w:tr w:rsidR="0088725E" w:rsidRPr="0088725E" w14:paraId="489980BA" w14:textId="77777777" w:rsidTr="0088725E">
              <w:trPr>
                <w:trHeight w:val="7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AE1BC5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Jersey City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6C55E4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Garzon</w:t>
                  </w:r>
                  <w:r w:rsidR="007E4BC8">
                    <w:rPr>
                      <w:rFonts w:ascii="Arial" w:hAnsi="Arial" w:cs="Arial"/>
                      <w:sz w:val="20"/>
                      <w:szCs w:val="20"/>
                    </w:rPr>
                    <w:t>-Rivera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27F972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Claudia</w:t>
                  </w:r>
                </w:p>
              </w:tc>
            </w:tr>
            <w:tr w:rsidR="0088725E" w:rsidRPr="0088725E" w14:paraId="37914F30" w14:textId="77777777" w:rsidTr="0088725E">
              <w:trPr>
                <w:trHeight w:val="70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EC3237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St. Barnabas Health Medical </w:t>
                  </w: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Cener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4F4F3B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Gilligan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9F6FD0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Elizabeth</w:t>
                  </w:r>
                </w:p>
              </w:tc>
            </w:tr>
            <w:tr w:rsidR="0088725E" w:rsidRPr="0088725E" w14:paraId="31A77167" w14:textId="77777777" w:rsidTr="0088725E">
              <w:trPr>
                <w:trHeight w:val="8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97A8FF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Englewood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3B2032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Kata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4EE4AD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Christine</w:t>
                  </w:r>
                </w:p>
              </w:tc>
            </w:tr>
            <w:tr w:rsidR="0088725E" w:rsidRPr="0088725E" w14:paraId="033C9BD0" w14:textId="77777777" w:rsidTr="0088725E">
              <w:trPr>
                <w:trHeight w:val="11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B64ADD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Morristown Medical Center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63074F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Kowalski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1C2176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Mildred</w:t>
                  </w:r>
                </w:p>
              </w:tc>
            </w:tr>
            <w:tr w:rsidR="0088725E" w:rsidRPr="0088725E" w14:paraId="4E73F0C4" w14:textId="77777777" w:rsidTr="0088725E">
              <w:trPr>
                <w:trHeight w:val="70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323C46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St </w:t>
                  </w: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Josephs</w:t>
                  </w:r>
                  <w:proofErr w:type="spellEnd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 Regional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3F2EBC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Lawson-Davis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F0C2F5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Sharon</w:t>
                  </w:r>
                </w:p>
              </w:tc>
            </w:tr>
            <w:tr w:rsidR="0088725E" w:rsidRPr="0088725E" w14:paraId="61C94CA2" w14:textId="77777777" w:rsidTr="0088725E">
              <w:trPr>
                <w:trHeight w:val="11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E87F25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Raritan Bay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629685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Malinit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352B42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Cecile</w:t>
                  </w:r>
                </w:p>
              </w:tc>
            </w:tr>
            <w:tr w:rsidR="0088725E" w:rsidRPr="0088725E" w14:paraId="717FB9E0" w14:textId="77777777" w:rsidTr="0088725E">
              <w:trPr>
                <w:trHeight w:val="227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8DC28A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Jersey City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6CD9E3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Pianko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EFA452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Ashley</w:t>
                  </w:r>
                </w:p>
              </w:tc>
            </w:tr>
            <w:tr w:rsidR="0088725E" w:rsidRPr="0088725E" w14:paraId="4FF43D35" w14:textId="77777777" w:rsidTr="0088725E">
              <w:trPr>
                <w:trHeight w:val="8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0AA948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AtlantiCare</w:t>
                  </w:r>
                  <w:proofErr w:type="spellEnd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0D0001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Powell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5FFD4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Nancy</w:t>
                  </w:r>
                </w:p>
              </w:tc>
            </w:tr>
            <w:tr w:rsidR="0088725E" w:rsidRPr="0088725E" w14:paraId="4329069D" w14:textId="77777777" w:rsidTr="0088725E">
              <w:trPr>
                <w:trHeight w:val="11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DD083F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The Valley Hospital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924B9B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Quinn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6B304E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Paul</w:t>
                  </w:r>
                </w:p>
              </w:tc>
            </w:tr>
            <w:tr w:rsidR="0088725E" w:rsidRPr="0088725E" w14:paraId="55289FE4" w14:textId="77777777" w:rsidTr="0088725E">
              <w:trPr>
                <w:trHeight w:val="137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EF8CA1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Centra State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F2BCED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Seaman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46B208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Pat</w:t>
                  </w:r>
                </w:p>
              </w:tc>
            </w:tr>
            <w:tr w:rsidR="0088725E" w:rsidRPr="0088725E" w14:paraId="41D7C22A" w14:textId="77777777" w:rsidTr="0088725E">
              <w:trPr>
                <w:trHeight w:val="17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8AD682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AtlantiCare</w:t>
                  </w:r>
                  <w:proofErr w:type="spellEnd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53E32F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Tinkcom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3F777C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Summer</w:t>
                  </w:r>
                </w:p>
              </w:tc>
            </w:tr>
            <w:tr w:rsidR="0088725E" w:rsidRPr="0088725E" w14:paraId="037D39C9" w14:textId="77777777" w:rsidTr="0088725E">
              <w:trPr>
                <w:trHeight w:val="7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409150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Hunterdon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136B8E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Tofani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11D09E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Barbara</w:t>
                  </w:r>
                </w:p>
              </w:tc>
            </w:tr>
            <w:tr w:rsidR="0088725E" w:rsidRPr="0088725E" w14:paraId="7430767F" w14:textId="77777777" w:rsidTr="0088725E">
              <w:trPr>
                <w:trHeight w:val="35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1E80AC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The Valley Hospital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3B5095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Tunc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8F0E9C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Melissa</w:t>
                  </w:r>
                </w:p>
              </w:tc>
            </w:tr>
            <w:tr w:rsidR="0088725E" w:rsidRPr="0088725E" w14:paraId="1B746808" w14:textId="77777777" w:rsidTr="0088725E">
              <w:trPr>
                <w:trHeight w:val="26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3EE1D9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St </w:t>
                  </w: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Josephs</w:t>
                  </w:r>
                  <w:proofErr w:type="spellEnd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 xml:space="preserve"> Regional Medical Center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6AF11D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Whitaker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B0B09E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Jackie</w:t>
                  </w:r>
                </w:p>
              </w:tc>
            </w:tr>
            <w:tr w:rsidR="0088725E" w:rsidRPr="0088725E" w14:paraId="62F86A97" w14:textId="77777777" w:rsidTr="0088725E">
              <w:trPr>
                <w:trHeight w:val="173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C7AB15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St. Barnabas Health Medical </w:t>
                  </w:r>
                  <w:proofErr w:type="spellStart"/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Cener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FB3CF7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Wright-Brown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5E9EA1" w14:textId="77777777" w:rsidR="0088725E" w:rsidRPr="0088725E" w:rsidRDefault="0088725E" w:rsidP="0085613A">
                  <w:pPr>
                    <w:framePr w:hSpace="180" w:wrap="around" w:vAnchor="text" w:hAnchor="margin" w:y="79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88725E">
                    <w:rPr>
                      <w:rFonts w:ascii="Arial" w:hAnsi="Arial" w:cs="Arial"/>
                      <w:sz w:val="20"/>
                      <w:szCs w:val="20"/>
                    </w:rPr>
                    <w:t>Leslie</w:t>
                  </w:r>
                </w:p>
              </w:tc>
            </w:tr>
          </w:tbl>
          <w:p w14:paraId="6F1E1678" w14:textId="77777777" w:rsidR="008E402B" w:rsidRPr="008E402B" w:rsidRDefault="008E402B" w:rsidP="00AE2355">
            <w:pPr>
              <w:rPr>
                <w:rFonts w:ascii="Calibri" w:hAnsi="Calibri" w:cs="Calibri"/>
              </w:rPr>
            </w:pP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050DDD8" w14:textId="77777777" w:rsidR="008E402B" w:rsidRDefault="008E402B" w:rsidP="008E40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Resources: </w:t>
            </w:r>
          </w:p>
          <w:p w14:paraId="695BA92B" w14:textId="77777777" w:rsidR="00002D36" w:rsidRDefault="00002D36" w:rsidP="00002D36">
            <w:pPr>
              <w:rPr>
                <w:rFonts w:cs="Times New Roman"/>
              </w:rPr>
            </w:pPr>
          </w:p>
          <w:p w14:paraId="7C75C0A4" w14:textId="77777777" w:rsidR="0088725E" w:rsidRDefault="0088725E" w:rsidP="00002D36">
            <w:pPr>
              <w:rPr>
                <w:rFonts w:cs="Times New Roman"/>
                <w:b/>
              </w:rPr>
            </w:pPr>
            <w:r w:rsidRPr="0088725E">
              <w:rPr>
                <w:rFonts w:cs="Times New Roman"/>
                <w:b/>
              </w:rPr>
              <w:t>Goals for 201</w:t>
            </w:r>
            <w:r w:rsidR="00F13E13">
              <w:rPr>
                <w:rFonts w:cs="Times New Roman"/>
                <w:b/>
              </w:rPr>
              <w:t>8</w:t>
            </w:r>
            <w:r w:rsidRPr="0088725E">
              <w:rPr>
                <w:rFonts w:cs="Times New Roman"/>
                <w:b/>
              </w:rPr>
              <w:t>:</w:t>
            </w:r>
          </w:p>
          <w:p w14:paraId="4C6C549B" w14:textId="77777777" w:rsidR="0088725E" w:rsidRDefault="00F13E13" w:rsidP="00F13E13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Define link between IRB and Quality Improvement </w:t>
            </w:r>
          </w:p>
          <w:p w14:paraId="72F6900D" w14:textId="77777777" w:rsidR="00F13E13" w:rsidRDefault="00F13E13" w:rsidP="00F13E13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Assist in stream lining process for QI, PI, EBP &amp; Research projects by RNs and the need for IRB approval within our organizations. </w:t>
            </w:r>
          </w:p>
          <w:p w14:paraId="78014971" w14:textId="77777777" w:rsidR="00F13E13" w:rsidRDefault="00F13E13" w:rsidP="00F13E13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Share EBP/Research Studies and update on the NJCOMO webpage. </w:t>
            </w:r>
          </w:p>
          <w:p w14:paraId="646B64AB" w14:textId="77777777" w:rsidR="00F13E13" w:rsidRDefault="00F13E13" w:rsidP="00F13E13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Participate in Nurse Retention Study with the NNJNEBP&amp;RC.</w:t>
            </w:r>
          </w:p>
          <w:p w14:paraId="0701CE43" w14:textId="77777777" w:rsidR="00F13E13" w:rsidRPr="0088725E" w:rsidRDefault="00F13E13" w:rsidP="004F2173">
            <w:pPr>
              <w:pStyle w:val="ListParagraph"/>
              <w:ind w:left="425"/>
              <w:rPr>
                <w:rFonts w:cs="Times New Roman"/>
                <w:b/>
              </w:rPr>
            </w:pPr>
          </w:p>
        </w:tc>
      </w:tr>
      <w:tr w:rsidR="00F13E13" w:rsidRPr="00D81E74" w14:paraId="76F1ABE1" w14:textId="77777777" w:rsidTr="0088725E">
        <w:trPr>
          <w:trHeight w:val="713"/>
        </w:trPr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</w:tcPr>
          <w:p w14:paraId="5CF18895" w14:textId="77777777" w:rsidR="00F13E13" w:rsidRPr="00D81E74" w:rsidRDefault="00F13E13" w:rsidP="008E402B">
            <w:pPr>
              <w:rPr>
                <w:b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911B24B" w14:textId="77777777" w:rsidR="00F13E13" w:rsidRDefault="00F13E13" w:rsidP="008E402B">
            <w:pPr>
              <w:rPr>
                <w:b/>
                <w:bCs/>
              </w:rPr>
            </w:pPr>
          </w:p>
        </w:tc>
      </w:tr>
    </w:tbl>
    <w:p w14:paraId="305BBF44" w14:textId="77777777" w:rsidR="003C5465" w:rsidRDefault="003C5465" w:rsidP="006833E0">
      <w:pPr>
        <w:rPr>
          <w:rFonts w:cs="Times New Roman"/>
          <w:b/>
          <w:bCs/>
        </w:rPr>
      </w:pPr>
    </w:p>
    <w:sectPr w:rsidR="003C5465" w:rsidSect="00002D36">
      <w:headerReference w:type="default" r:id="rId9"/>
      <w:pgSz w:w="12240" w:h="15840"/>
      <w:pgMar w:top="21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2F0E" w14:textId="77777777" w:rsidR="00C57723" w:rsidRDefault="00C57723" w:rsidP="00A0237B">
      <w:r>
        <w:separator/>
      </w:r>
    </w:p>
  </w:endnote>
  <w:endnote w:type="continuationSeparator" w:id="0">
    <w:p w14:paraId="0E087AA2" w14:textId="77777777" w:rsidR="00C57723" w:rsidRDefault="00C57723" w:rsidP="00A0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562A" w14:textId="77777777" w:rsidR="00C57723" w:rsidRDefault="00C57723" w:rsidP="00A0237B">
      <w:r>
        <w:separator/>
      </w:r>
    </w:p>
  </w:footnote>
  <w:footnote w:type="continuationSeparator" w:id="0">
    <w:p w14:paraId="589B201F" w14:textId="77777777" w:rsidR="00C57723" w:rsidRDefault="00C57723" w:rsidP="00A0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DFEC" w14:textId="77777777" w:rsidR="00511883" w:rsidRDefault="00511883" w:rsidP="008E402B">
    <w:pPr>
      <w:pStyle w:val="Head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 wp14:anchorId="6B2F9857" wp14:editId="1BF43EE3">
          <wp:extent cx="1247775" cy="809625"/>
          <wp:effectExtent l="19050" t="0" r="9525" b="0"/>
          <wp:docPr id="15" name="Picture 0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JCOM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4EF"/>
    <w:multiLevelType w:val="hybridMultilevel"/>
    <w:tmpl w:val="C05AB88A"/>
    <w:lvl w:ilvl="0" w:tplc="DF80B2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Cambria" w:eastAsia="MS Mincho" w:hAnsi="Cambria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13CA6514"/>
    <w:multiLevelType w:val="hybridMultilevel"/>
    <w:tmpl w:val="0D76D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80281"/>
    <w:multiLevelType w:val="hybridMultilevel"/>
    <w:tmpl w:val="C6FC30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F764F6"/>
    <w:multiLevelType w:val="hybridMultilevel"/>
    <w:tmpl w:val="E01043DE"/>
    <w:lvl w:ilvl="0" w:tplc="8FAE8A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4669"/>
    <w:multiLevelType w:val="hybridMultilevel"/>
    <w:tmpl w:val="E4A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64F"/>
    <w:multiLevelType w:val="hybridMultilevel"/>
    <w:tmpl w:val="5E1E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B603D9"/>
    <w:multiLevelType w:val="hybridMultilevel"/>
    <w:tmpl w:val="8D602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240DA"/>
    <w:multiLevelType w:val="hybridMultilevel"/>
    <w:tmpl w:val="74A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2510F"/>
    <w:multiLevelType w:val="hybridMultilevel"/>
    <w:tmpl w:val="EDF2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0903"/>
    <w:multiLevelType w:val="hybridMultilevel"/>
    <w:tmpl w:val="D33C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F833D7"/>
    <w:multiLevelType w:val="hybridMultilevel"/>
    <w:tmpl w:val="902EB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88B380B"/>
    <w:multiLevelType w:val="hybridMultilevel"/>
    <w:tmpl w:val="BFAE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DA3FC4"/>
    <w:multiLevelType w:val="hybridMultilevel"/>
    <w:tmpl w:val="AEE4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3E0"/>
    <w:rsid w:val="00002D36"/>
    <w:rsid w:val="000314E6"/>
    <w:rsid w:val="00044C06"/>
    <w:rsid w:val="00063C57"/>
    <w:rsid w:val="00065DF7"/>
    <w:rsid w:val="000A1164"/>
    <w:rsid w:val="000D2BB9"/>
    <w:rsid w:val="00101236"/>
    <w:rsid w:val="00103D08"/>
    <w:rsid w:val="00105D3C"/>
    <w:rsid w:val="00116C09"/>
    <w:rsid w:val="00124506"/>
    <w:rsid w:val="00194B0B"/>
    <w:rsid w:val="001A2B0F"/>
    <w:rsid w:val="001F2C62"/>
    <w:rsid w:val="00211E2E"/>
    <w:rsid w:val="002438B5"/>
    <w:rsid w:val="0028061D"/>
    <w:rsid w:val="0029416F"/>
    <w:rsid w:val="002E4AB6"/>
    <w:rsid w:val="002E7CED"/>
    <w:rsid w:val="003472D8"/>
    <w:rsid w:val="003708D8"/>
    <w:rsid w:val="003C5465"/>
    <w:rsid w:val="003E1856"/>
    <w:rsid w:val="003F308D"/>
    <w:rsid w:val="00431554"/>
    <w:rsid w:val="004463E4"/>
    <w:rsid w:val="00462866"/>
    <w:rsid w:val="00464B91"/>
    <w:rsid w:val="00467E9F"/>
    <w:rsid w:val="004931AF"/>
    <w:rsid w:val="004F2173"/>
    <w:rsid w:val="005026E7"/>
    <w:rsid w:val="00511883"/>
    <w:rsid w:val="00511D1B"/>
    <w:rsid w:val="00525D88"/>
    <w:rsid w:val="00546713"/>
    <w:rsid w:val="00547674"/>
    <w:rsid w:val="005C7232"/>
    <w:rsid w:val="005D751A"/>
    <w:rsid w:val="006418E5"/>
    <w:rsid w:val="00660A52"/>
    <w:rsid w:val="0067555E"/>
    <w:rsid w:val="006833E0"/>
    <w:rsid w:val="00692962"/>
    <w:rsid w:val="006A0536"/>
    <w:rsid w:val="006A2FF9"/>
    <w:rsid w:val="006E435F"/>
    <w:rsid w:val="00756DBC"/>
    <w:rsid w:val="00764882"/>
    <w:rsid w:val="007E4BC8"/>
    <w:rsid w:val="007F58A8"/>
    <w:rsid w:val="007F60FC"/>
    <w:rsid w:val="00852605"/>
    <w:rsid w:val="0085613A"/>
    <w:rsid w:val="00874629"/>
    <w:rsid w:val="0088725E"/>
    <w:rsid w:val="008A0D95"/>
    <w:rsid w:val="008E402B"/>
    <w:rsid w:val="00930959"/>
    <w:rsid w:val="009837C6"/>
    <w:rsid w:val="009A2E89"/>
    <w:rsid w:val="009A40C1"/>
    <w:rsid w:val="009E48D3"/>
    <w:rsid w:val="00A017C5"/>
    <w:rsid w:val="00A0237B"/>
    <w:rsid w:val="00A55CCE"/>
    <w:rsid w:val="00A72856"/>
    <w:rsid w:val="00A7727A"/>
    <w:rsid w:val="00AC1468"/>
    <w:rsid w:val="00AE2355"/>
    <w:rsid w:val="00AE732D"/>
    <w:rsid w:val="00AF5370"/>
    <w:rsid w:val="00B84C83"/>
    <w:rsid w:val="00B977A3"/>
    <w:rsid w:val="00BE1277"/>
    <w:rsid w:val="00BF550A"/>
    <w:rsid w:val="00C36912"/>
    <w:rsid w:val="00C57723"/>
    <w:rsid w:val="00D67680"/>
    <w:rsid w:val="00D81E74"/>
    <w:rsid w:val="00D8573A"/>
    <w:rsid w:val="00DB4064"/>
    <w:rsid w:val="00ED5040"/>
    <w:rsid w:val="00ED6495"/>
    <w:rsid w:val="00EE6862"/>
    <w:rsid w:val="00F13E13"/>
    <w:rsid w:val="00F92B42"/>
    <w:rsid w:val="00FC1D70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E8E9AA"/>
  <w15:docId w15:val="{B74A4EE3-37DD-4938-AA3D-F2486392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6E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51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94B0B"/>
    <w:pPr>
      <w:ind w:left="720"/>
    </w:pPr>
  </w:style>
  <w:style w:type="character" w:styleId="Hyperlink">
    <w:name w:val="Hyperlink"/>
    <w:basedOn w:val="DefaultParagraphFont"/>
    <w:uiPriority w:val="99"/>
    <w:rsid w:val="00AC14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37B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37B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27C4-EE3D-4A56-A51D-900B098E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Health Research Council</vt:lpstr>
    </vt:vector>
  </TitlesOfParts>
  <Company>Barnabas Health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Health Research Council</dc:title>
  <dc:creator>TERESA DIELMO</dc:creator>
  <cp:lastModifiedBy>Keleekai-Brapoh, Nowai</cp:lastModifiedBy>
  <cp:revision>2</cp:revision>
  <cp:lastPrinted>2018-07-12T16:58:00Z</cp:lastPrinted>
  <dcterms:created xsi:type="dcterms:W3CDTF">2019-01-08T20:28:00Z</dcterms:created>
  <dcterms:modified xsi:type="dcterms:W3CDTF">2019-01-08T20:28:00Z</dcterms:modified>
</cp:coreProperties>
</file>