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2CD6" w14:textId="33EBE32F" w:rsidR="00CA607B" w:rsidRPr="00CA607B" w:rsidRDefault="00CA607B" w:rsidP="00CA607B">
      <w:pPr>
        <w:jc w:val="center"/>
        <w:rPr>
          <w:b/>
        </w:rPr>
      </w:pPr>
      <w:bookmarkStart w:id="0" w:name="_Hlk534723098"/>
      <w:r w:rsidRPr="00CA607B">
        <w:rPr>
          <w:b/>
        </w:rPr>
        <w:t xml:space="preserve">NJCOMO </w:t>
      </w:r>
      <w:r w:rsidR="00E442A3">
        <w:rPr>
          <w:b/>
        </w:rPr>
        <w:t xml:space="preserve">General </w:t>
      </w:r>
      <w:r w:rsidR="003C2CCB">
        <w:rPr>
          <w:b/>
        </w:rPr>
        <w:t>Meeting</w:t>
      </w:r>
    </w:p>
    <w:p w14:paraId="0E4EB17D" w14:textId="77195560" w:rsidR="00CA607B" w:rsidRPr="00CA607B" w:rsidRDefault="003C2CCB" w:rsidP="00CA607B">
      <w:pPr>
        <w:jc w:val="center"/>
        <w:rPr>
          <w:b/>
        </w:rPr>
      </w:pPr>
      <w:r>
        <w:rPr>
          <w:b/>
        </w:rPr>
        <w:t>January 11</w:t>
      </w:r>
      <w:r w:rsidR="00CA607B" w:rsidRPr="00CA607B">
        <w:rPr>
          <w:b/>
        </w:rPr>
        <w:t>, 201</w:t>
      </w:r>
      <w:r>
        <w:rPr>
          <w:b/>
        </w:rPr>
        <w:t>9</w:t>
      </w:r>
    </w:p>
    <w:p w14:paraId="7BFBAE2C" w14:textId="73A25088" w:rsidR="00CA607B" w:rsidRDefault="00CA607B" w:rsidP="00CA607B">
      <w:pPr>
        <w:jc w:val="center"/>
        <w:rPr>
          <w:b/>
        </w:rPr>
      </w:pPr>
      <w:r w:rsidRPr="00CA607B">
        <w:rPr>
          <w:b/>
        </w:rPr>
        <w:t>Innovations and Outcomes Subcommittee</w:t>
      </w:r>
      <w:r>
        <w:rPr>
          <w:b/>
        </w:rPr>
        <w:t xml:space="preserve"> </w:t>
      </w:r>
      <w:r w:rsidR="00230880">
        <w:rPr>
          <w:b/>
        </w:rPr>
        <w:t>Minutes</w:t>
      </w:r>
    </w:p>
    <w:p w14:paraId="34F86EC3" w14:textId="01DABCD5" w:rsidR="00230880" w:rsidRPr="00230880" w:rsidRDefault="00230880" w:rsidP="00230880">
      <w:r>
        <w:rPr>
          <w:b/>
        </w:rPr>
        <w:t xml:space="preserve">Present: </w:t>
      </w:r>
      <w:r>
        <w:t>Nowai Keleekai-Brapoh (Overlook); Kathy Faber (St. Joseph’s); Paul Quinn (Valley); Vera Kunte (Capital Health); Veronica McEvoy (Atlanticare); Joanne Muoio (University Hospital); Danilo Bolima (University Hospital); Nancy Powell (Atlanticare)</w:t>
      </w:r>
      <w:r w:rsidR="00870785">
        <w:t>; Wendy Silverstein, MPD (Morristown)</w:t>
      </w:r>
      <w:bookmarkStart w:id="1" w:name="_GoBack"/>
      <w:bookmarkEnd w:id="1"/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79"/>
        <w:gridCol w:w="5962"/>
        <w:gridCol w:w="1964"/>
        <w:gridCol w:w="1945"/>
      </w:tblGrid>
      <w:tr w:rsidR="00230880" w14:paraId="29B9A81F" w14:textId="7834BC1C" w:rsidTr="00230880">
        <w:tc>
          <w:tcPr>
            <w:tcW w:w="3079" w:type="dxa"/>
          </w:tcPr>
          <w:bookmarkEnd w:id="0"/>
          <w:p w14:paraId="0DBB570F" w14:textId="14158F62" w:rsidR="00230880" w:rsidRDefault="00230880" w:rsidP="00E442A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962" w:type="dxa"/>
          </w:tcPr>
          <w:p w14:paraId="67079976" w14:textId="2644DC91" w:rsidR="00230880" w:rsidRDefault="00230880" w:rsidP="00E442A3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1964" w:type="dxa"/>
          </w:tcPr>
          <w:p w14:paraId="29973ADB" w14:textId="3CDE7381" w:rsidR="00230880" w:rsidRDefault="00230880" w:rsidP="00E442A3">
            <w:pPr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1945" w:type="dxa"/>
          </w:tcPr>
          <w:p w14:paraId="1A218738" w14:textId="78B2F637" w:rsidR="00230880" w:rsidRDefault="00230880" w:rsidP="00E442A3">
            <w:pPr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230880" w14:paraId="017D0C2E" w14:textId="03683D5F" w:rsidTr="00230880">
        <w:tc>
          <w:tcPr>
            <w:tcW w:w="3079" w:type="dxa"/>
          </w:tcPr>
          <w:p w14:paraId="15491DC8" w14:textId="77777777" w:rsidR="00230880" w:rsidRDefault="00230880" w:rsidP="00E442A3">
            <w:r>
              <w:t>Update charter</w:t>
            </w:r>
          </w:p>
          <w:p w14:paraId="52736874" w14:textId="3334EA96" w:rsidR="00230880" w:rsidRPr="00E442A3" w:rsidRDefault="00230880" w:rsidP="00E442A3">
            <w:pPr>
              <w:rPr>
                <w:b/>
              </w:rPr>
            </w:pPr>
            <w:r w:rsidRPr="00E442A3">
              <w:rPr>
                <w:b/>
              </w:rPr>
              <w:t>All</w:t>
            </w:r>
          </w:p>
        </w:tc>
        <w:tc>
          <w:tcPr>
            <w:tcW w:w="5962" w:type="dxa"/>
          </w:tcPr>
          <w:p w14:paraId="191EA1CF" w14:textId="12B8046D" w:rsidR="00230880" w:rsidRDefault="00230880" w:rsidP="00E442A3">
            <w:r>
              <w:t xml:space="preserve">Reviewed 2018 charter with some additions made to include 2018 </w:t>
            </w:r>
            <w:r w:rsidR="00870785">
              <w:t>achievements for 2019 charter.</w:t>
            </w:r>
          </w:p>
          <w:p w14:paraId="4EB16471" w14:textId="77777777" w:rsidR="00870785" w:rsidRDefault="00870785" w:rsidP="00E442A3">
            <w:r>
              <w:t>Removed individual hospital listing.</w:t>
            </w:r>
          </w:p>
          <w:p w14:paraId="307B1703" w14:textId="20679CD2" w:rsidR="00870785" w:rsidRPr="00230880" w:rsidRDefault="00870785" w:rsidP="00E442A3">
            <w:r>
              <w:t>Added 2019 goals as noted below.</w:t>
            </w:r>
          </w:p>
        </w:tc>
        <w:tc>
          <w:tcPr>
            <w:tcW w:w="1964" w:type="dxa"/>
          </w:tcPr>
          <w:p w14:paraId="7D2EA501" w14:textId="742496D4" w:rsidR="00230880" w:rsidRPr="00230880" w:rsidRDefault="00870785" w:rsidP="00E442A3">
            <w:r>
              <w:t>Final charter to be sent to NJCOMO president/vice-president</w:t>
            </w:r>
          </w:p>
        </w:tc>
        <w:tc>
          <w:tcPr>
            <w:tcW w:w="1945" w:type="dxa"/>
          </w:tcPr>
          <w:p w14:paraId="067D8241" w14:textId="77777777" w:rsidR="00230880" w:rsidRDefault="00230880" w:rsidP="00E442A3">
            <w:r>
              <w:t>N. Keleekai-Brapoh</w:t>
            </w:r>
          </w:p>
          <w:p w14:paraId="51071E02" w14:textId="52EC274C" w:rsidR="00230880" w:rsidRDefault="00230880" w:rsidP="00E442A3">
            <w:r>
              <w:t>K. Faber</w:t>
            </w:r>
          </w:p>
        </w:tc>
      </w:tr>
      <w:tr w:rsidR="00230880" w14:paraId="0BD53BA1" w14:textId="48565E20" w:rsidTr="00230880">
        <w:tc>
          <w:tcPr>
            <w:tcW w:w="3079" w:type="dxa"/>
          </w:tcPr>
          <w:p w14:paraId="10DD0ABE" w14:textId="77777777" w:rsidR="00230880" w:rsidRDefault="00230880" w:rsidP="00E442A3">
            <w:r>
              <w:t>2019 Goals</w:t>
            </w:r>
          </w:p>
          <w:p w14:paraId="635911AA" w14:textId="58DAC442" w:rsidR="00230880" w:rsidRPr="00E442A3" w:rsidRDefault="00230880" w:rsidP="00E442A3">
            <w:pPr>
              <w:rPr>
                <w:b/>
              </w:rPr>
            </w:pPr>
            <w:r w:rsidRPr="00E442A3">
              <w:rPr>
                <w:b/>
              </w:rPr>
              <w:t>All</w:t>
            </w:r>
          </w:p>
        </w:tc>
        <w:tc>
          <w:tcPr>
            <w:tcW w:w="5962" w:type="dxa"/>
          </w:tcPr>
          <w:p w14:paraId="3B2A37FC" w14:textId="77777777" w:rsidR="00801953" w:rsidRDefault="00801953" w:rsidP="00E442A3">
            <w:r>
              <w:t xml:space="preserve">Goals will focus on developing resources for website: </w:t>
            </w:r>
          </w:p>
          <w:p w14:paraId="47225CC8" w14:textId="33A0CECC" w:rsidR="00230880" w:rsidRDefault="00801953" w:rsidP="00801953">
            <w:pPr>
              <w:pStyle w:val="ListParagraph"/>
              <w:numPr>
                <w:ilvl w:val="0"/>
                <w:numId w:val="2"/>
              </w:numPr>
            </w:pPr>
            <w:r>
              <w:t>Magnet® NK &amp;I tip sheet</w:t>
            </w:r>
          </w:p>
          <w:p w14:paraId="6906CB48" w14:textId="77777777" w:rsidR="00801953" w:rsidRDefault="00801953" w:rsidP="00801953">
            <w:pPr>
              <w:pStyle w:val="ListParagraph"/>
              <w:numPr>
                <w:ilvl w:val="0"/>
                <w:numId w:val="2"/>
              </w:numPr>
            </w:pPr>
            <w:r>
              <w:t>Update research and EBP table</w:t>
            </w:r>
          </w:p>
          <w:p w14:paraId="62581E21" w14:textId="77777777" w:rsidR="00801953" w:rsidRDefault="00801953" w:rsidP="00801953">
            <w:pPr>
              <w:pStyle w:val="ListParagraph"/>
              <w:numPr>
                <w:ilvl w:val="0"/>
                <w:numId w:val="2"/>
              </w:numPr>
            </w:pPr>
            <w:r>
              <w:t>Include subcommittee members’ contact</w:t>
            </w:r>
          </w:p>
          <w:p w14:paraId="6B07A4A3" w14:textId="20F08D97" w:rsidR="00801953" w:rsidRPr="00230880" w:rsidRDefault="00801953" w:rsidP="00801953">
            <w:pPr>
              <w:pStyle w:val="ListParagraph"/>
              <w:numPr>
                <w:ilvl w:val="0"/>
                <w:numId w:val="2"/>
              </w:numPr>
            </w:pPr>
            <w:r>
              <w:t>Offer “Escape Room” activity focusing on innovation at NJCOMO Education Day in the fall</w:t>
            </w:r>
          </w:p>
        </w:tc>
        <w:tc>
          <w:tcPr>
            <w:tcW w:w="1964" w:type="dxa"/>
          </w:tcPr>
          <w:p w14:paraId="1F43EC84" w14:textId="45C433C7" w:rsidR="00230880" w:rsidRPr="00230880" w:rsidRDefault="00870785" w:rsidP="00E442A3">
            <w:r>
              <w:t>Updated charter and goals</w:t>
            </w:r>
          </w:p>
        </w:tc>
        <w:tc>
          <w:tcPr>
            <w:tcW w:w="1945" w:type="dxa"/>
          </w:tcPr>
          <w:p w14:paraId="79F0B1EE" w14:textId="77777777" w:rsidR="00801953" w:rsidRDefault="00801953" w:rsidP="00801953">
            <w:r>
              <w:t>N. Keleekai-Brapoh</w:t>
            </w:r>
          </w:p>
          <w:p w14:paraId="3465DDF9" w14:textId="21E6EFB9" w:rsidR="00230880" w:rsidRPr="00230880" w:rsidRDefault="00801953" w:rsidP="00801953">
            <w:r>
              <w:t>K. Faber</w:t>
            </w:r>
          </w:p>
        </w:tc>
      </w:tr>
      <w:tr w:rsidR="00230880" w14:paraId="319123CE" w14:textId="58D58F02" w:rsidTr="00230880">
        <w:tc>
          <w:tcPr>
            <w:tcW w:w="3079" w:type="dxa"/>
          </w:tcPr>
          <w:p w14:paraId="5C36C47F" w14:textId="6300F9AA" w:rsidR="00230880" w:rsidRDefault="00230880" w:rsidP="00E442A3">
            <w:r>
              <w:t>NNREBP Consortium Resiliency Study update</w:t>
            </w:r>
          </w:p>
          <w:p w14:paraId="3C3446E0" w14:textId="03F83A99" w:rsidR="00230880" w:rsidRPr="00E442A3" w:rsidRDefault="00230880" w:rsidP="00230880">
            <w:pPr>
              <w:rPr>
                <w:b/>
              </w:rPr>
            </w:pPr>
            <w:r>
              <w:rPr>
                <w:b/>
              </w:rPr>
              <w:t>K. Faber</w:t>
            </w:r>
          </w:p>
        </w:tc>
        <w:tc>
          <w:tcPr>
            <w:tcW w:w="5962" w:type="dxa"/>
          </w:tcPr>
          <w:p w14:paraId="033CF567" w14:textId="34A0899C" w:rsidR="00230880" w:rsidRDefault="00230880" w:rsidP="00801953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Kathy Burke out of country during meeting</w:t>
            </w:r>
            <w:r w:rsidR="00801953">
              <w:t>.</w:t>
            </w:r>
          </w:p>
          <w:p w14:paraId="2F63DD6A" w14:textId="77777777" w:rsidR="00801953" w:rsidRDefault="00230880" w:rsidP="00801953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Kathy Faber updated group</w:t>
            </w:r>
            <w:r w:rsidR="00801953">
              <w:t xml:space="preserve"> on study status.</w:t>
            </w:r>
          </w:p>
          <w:p w14:paraId="0DFE500C" w14:textId="1EDE08E0" w:rsidR="00801953" w:rsidRDefault="00801953" w:rsidP="00801953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Study will employ use of a resiliency toolkit and survey for new graduates.</w:t>
            </w:r>
          </w:p>
          <w:p w14:paraId="3C8FCE6D" w14:textId="75F1A8E9" w:rsidR="00230880" w:rsidRPr="00230880" w:rsidRDefault="00801953" w:rsidP="00801953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Study d</w:t>
            </w:r>
            <w:r w:rsidR="00230880">
              <w:t>esign is being drafted by master’s student at Ramapo College with plan for enrollment to begin in September 2019.</w:t>
            </w:r>
          </w:p>
        </w:tc>
        <w:tc>
          <w:tcPr>
            <w:tcW w:w="1964" w:type="dxa"/>
          </w:tcPr>
          <w:p w14:paraId="73EEF746" w14:textId="7333BEA9" w:rsidR="00230880" w:rsidRPr="00230880" w:rsidRDefault="00230880" w:rsidP="00E442A3">
            <w:r>
              <w:t>All NJCOMO member hospitals will be invited to participate.</w:t>
            </w:r>
          </w:p>
        </w:tc>
        <w:tc>
          <w:tcPr>
            <w:tcW w:w="1945" w:type="dxa"/>
          </w:tcPr>
          <w:p w14:paraId="3A7D0994" w14:textId="04666BBA" w:rsidR="00801953" w:rsidRDefault="00801953" w:rsidP="00801953">
            <w:r>
              <w:t>K. Burke</w:t>
            </w:r>
          </w:p>
          <w:p w14:paraId="33875437" w14:textId="1AF81652" w:rsidR="00801953" w:rsidRDefault="00801953" w:rsidP="00801953">
            <w:r>
              <w:t>N. Keleekai-Brapoh</w:t>
            </w:r>
          </w:p>
          <w:p w14:paraId="13DC17FF" w14:textId="69B68ACF" w:rsidR="00230880" w:rsidRPr="00230880" w:rsidRDefault="00801953" w:rsidP="00801953">
            <w:r>
              <w:t>K. Faber</w:t>
            </w:r>
          </w:p>
        </w:tc>
      </w:tr>
      <w:tr w:rsidR="00230880" w14:paraId="5BCFC8E3" w14:textId="46B36F2D" w:rsidTr="00230880">
        <w:tc>
          <w:tcPr>
            <w:tcW w:w="3079" w:type="dxa"/>
          </w:tcPr>
          <w:p w14:paraId="421911AF" w14:textId="77777777" w:rsidR="00230880" w:rsidRDefault="00230880" w:rsidP="00E442A3">
            <w:r>
              <w:t>Open forum</w:t>
            </w:r>
          </w:p>
          <w:p w14:paraId="60F8BB9D" w14:textId="423B4BF7" w:rsidR="00230880" w:rsidRPr="00E442A3" w:rsidRDefault="00230880" w:rsidP="00E442A3">
            <w:pPr>
              <w:rPr>
                <w:b/>
              </w:rPr>
            </w:pPr>
            <w:r w:rsidRPr="00E442A3">
              <w:rPr>
                <w:b/>
              </w:rPr>
              <w:t>All</w:t>
            </w:r>
          </w:p>
        </w:tc>
        <w:tc>
          <w:tcPr>
            <w:tcW w:w="5962" w:type="dxa"/>
          </w:tcPr>
          <w:p w14:paraId="1CAEBB70" w14:textId="62B8562A" w:rsidR="00230880" w:rsidRDefault="00801953" w:rsidP="00801953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Update to 2019 Magnet® manual: need 2 completed IRB research studies and 1 ongoing.</w:t>
            </w:r>
          </w:p>
          <w:p w14:paraId="54CE7B13" w14:textId="307A9417" w:rsidR="00801953" w:rsidRDefault="00801953" w:rsidP="00801953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Various Research Council approaches discussed</w:t>
            </w:r>
          </w:p>
          <w:p w14:paraId="698FFDE9" w14:textId="52F404B8" w:rsidR="00801953" w:rsidRDefault="00801953" w:rsidP="00870785">
            <w:pPr>
              <w:pStyle w:val="ListParagraph"/>
              <w:numPr>
                <w:ilvl w:val="1"/>
                <w:numId w:val="3"/>
              </w:numPr>
              <w:ind w:left="1080"/>
            </w:pPr>
            <w:r>
              <w:t>Benefit of engaging interprofessional partners on council to stimulate ideas.</w:t>
            </w:r>
          </w:p>
          <w:p w14:paraId="7665F5BC" w14:textId="1B9EDEC9" w:rsidR="00801953" w:rsidRDefault="00801953" w:rsidP="00870785">
            <w:pPr>
              <w:pStyle w:val="ListParagraph"/>
              <w:numPr>
                <w:ilvl w:val="1"/>
                <w:numId w:val="3"/>
              </w:numPr>
              <w:ind w:left="1080"/>
            </w:pPr>
            <w:r>
              <w:t>Smaller organizations consider having a non-RN chair.</w:t>
            </w:r>
          </w:p>
          <w:p w14:paraId="38D59438" w14:textId="5D3DE968" w:rsidR="00801953" w:rsidRDefault="00801953" w:rsidP="00801953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lastRenderedPageBreak/>
              <w:t>UMDNJ has an Innovation council</w:t>
            </w:r>
          </w:p>
          <w:p w14:paraId="41426D3F" w14:textId="5350307C" w:rsidR="00801953" w:rsidRPr="00230880" w:rsidRDefault="00801953" w:rsidP="00870785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Atlanticare has an Innovation Contest during Nurses week that challenges nurses to move their improvement ideas from “What If into How To”</w:t>
            </w:r>
          </w:p>
        </w:tc>
        <w:tc>
          <w:tcPr>
            <w:tcW w:w="1964" w:type="dxa"/>
          </w:tcPr>
          <w:p w14:paraId="2C65E35A" w14:textId="754D33DE" w:rsidR="00230880" w:rsidRPr="00230880" w:rsidRDefault="00801953" w:rsidP="00E442A3">
            <w:r>
              <w:lastRenderedPageBreak/>
              <w:t xml:space="preserve">Informational </w:t>
            </w:r>
          </w:p>
        </w:tc>
        <w:tc>
          <w:tcPr>
            <w:tcW w:w="1945" w:type="dxa"/>
          </w:tcPr>
          <w:p w14:paraId="6CBCDA53" w14:textId="2D170E63" w:rsidR="00230880" w:rsidRPr="00230880" w:rsidRDefault="00801953" w:rsidP="00E442A3">
            <w:r>
              <w:t>None</w:t>
            </w:r>
          </w:p>
        </w:tc>
      </w:tr>
    </w:tbl>
    <w:p w14:paraId="615E33CA" w14:textId="64ECAD49" w:rsidR="00E442A3" w:rsidRDefault="00E442A3" w:rsidP="00E442A3">
      <w:pPr>
        <w:rPr>
          <w:b/>
        </w:rPr>
      </w:pPr>
    </w:p>
    <w:p w14:paraId="66C0C214" w14:textId="1709CC9C" w:rsidR="00230880" w:rsidRDefault="00230880" w:rsidP="00E442A3">
      <w:pPr>
        <w:rPr>
          <w:b/>
        </w:rPr>
      </w:pPr>
      <w:r>
        <w:rPr>
          <w:b/>
        </w:rPr>
        <w:t>Respectfully submitted,</w:t>
      </w:r>
    </w:p>
    <w:p w14:paraId="6DFB310B" w14:textId="75AA525C" w:rsidR="00230880" w:rsidRDefault="00230880" w:rsidP="00E442A3">
      <w:pPr>
        <w:rPr>
          <w:b/>
        </w:rPr>
      </w:pPr>
      <w:r>
        <w:rPr>
          <w:b/>
        </w:rPr>
        <w:t>Nowai Keleekai-Brapoh, PhD, RN-BC</w:t>
      </w:r>
    </w:p>
    <w:p w14:paraId="754835C6" w14:textId="77777777" w:rsidR="0041538E" w:rsidRPr="00CA607B" w:rsidRDefault="0041538E"/>
    <w:sectPr w:rsidR="0041538E" w:rsidRPr="00CA607B" w:rsidSect="00230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694"/>
    <w:multiLevelType w:val="hybridMultilevel"/>
    <w:tmpl w:val="12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256A"/>
    <w:multiLevelType w:val="hybridMultilevel"/>
    <w:tmpl w:val="F86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A73"/>
    <w:multiLevelType w:val="hybridMultilevel"/>
    <w:tmpl w:val="03B2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7B"/>
    <w:rsid w:val="00230880"/>
    <w:rsid w:val="003C2CCB"/>
    <w:rsid w:val="0041538E"/>
    <w:rsid w:val="004333CA"/>
    <w:rsid w:val="007F7224"/>
    <w:rsid w:val="00801953"/>
    <w:rsid w:val="00870785"/>
    <w:rsid w:val="00A6414C"/>
    <w:rsid w:val="00B04830"/>
    <w:rsid w:val="00CA607B"/>
    <w:rsid w:val="00E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B42C"/>
  <w15:chartTrackingRefBased/>
  <w15:docId w15:val="{3822BD03-7CD4-4A0F-982B-7C19FF5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7B"/>
    <w:rPr>
      <w:b/>
      <w:bCs/>
    </w:rPr>
  </w:style>
  <w:style w:type="paragraph" w:styleId="ListParagraph">
    <w:name w:val="List Paragraph"/>
    <w:basedOn w:val="Normal"/>
    <w:uiPriority w:val="34"/>
    <w:qFormat/>
    <w:rsid w:val="00CA607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Keleekai-Brapoh, Nowai</dc:creator>
  <cp:keywords/>
  <dc:description/>
  <cp:lastModifiedBy>Keleekai-Brapoh, Nowai</cp:lastModifiedBy>
  <cp:revision>2</cp:revision>
  <cp:lastPrinted>2019-01-09T19:28:00Z</cp:lastPrinted>
  <dcterms:created xsi:type="dcterms:W3CDTF">2019-05-03T01:58:00Z</dcterms:created>
  <dcterms:modified xsi:type="dcterms:W3CDTF">2019-05-03T01:58:00Z</dcterms:modified>
</cp:coreProperties>
</file>